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4EBF0D2E" w14:textId="77777777" w:rsidR="003F208C" w:rsidRPr="00B304E9" w:rsidRDefault="003F208C" w:rsidP="003F208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126972C2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7264362B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097F0A95" w14:textId="77777777" w:rsidR="003F208C" w:rsidRDefault="003F208C" w:rsidP="003F208C">
      <w:pPr>
        <w:rPr>
          <w:b/>
          <w:sz w:val="28"/>
        </w:rPr>
      </w:pPr>
    </w:p>
    <w:p w14:paraId="69C5AC73" w14:textId="77777777" w:rsidR="003F208C" w:rsidRPr="0044563E" w:rsidRDefault="003F208C" w:rsidP="003F208C">
      <w:pPr>
        <w:rPr>
          <w:b/>
          <w:sz w:val="28"/>
        </w:rPr>
      </w:pPr>
    </w:p>
    <w:p w14:paraId="5F75AC11" w14:textId="77777777" w:rsidR="003F208C" w:rsidRPr="003756C2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14:paraId="4056DE6B" w14:textId="77777777" w:rsidR="003F208C" w:rsidRPr="00B87595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14:paraId="5F9F8B55" w14:textId="77777777"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6B11B44" w14:textId="77777777" w:rsidR="003F208C" w:rsidRPr="00931A63" w:rsidRDefault="003F208C" w:rsidP="003F208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6B376B">
        <w:rPr>
          <w:rFonts w:asciiTheme="majorHAnsi" w:hAnsiTheme="majorHAnsi" w:cs="MyriadPro-Black"/>
          <w:caps/>
          <w:sz w:val="40"/>
          <w:szCs w:val="40"/>
        </w:rPr>
        <w:t>34</w:t>
      </w:r>
    </w:p>
    <w:p w14:paraId="536FBBF2" w14:textId="77777777"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08A0E41" w14:textId="14AFF262" w:rsidR="003F208C" w:rsidRPr="00681A3C" w:rsidRDefault="003F208C" w:rsidP="003F208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Postup pro vyplňování Zprávy o Udržitelnosti </w:t>
      </w:r>
      <w:r w:rsidRPr="00681A3C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7AC80314" w14:textId="39B9E4F3" w:rsidR="003F208C" w:rsidRPr="00945843" w:rsidRDefault="003F208C" w:rsidP="003F208C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986A54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14</w:t>
      </w:r>
    </w:p>
    <w:p w14:paraId="662B0934" w14:textId="276345F2" w:rsidR="003F208C" w:rsidRDefault="003F208C" w:rsidP="003F208C">
      <w:pPr>
        <w:jc w:val="both"/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PLATNOST </w:t>
      </w:r>
      <w:r w:rsidRPr="000A12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OD</w:t>
      </w:r>
      <w:r w:rsidR="006B376B" w:rsidRPr="000A12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01392C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986A54" w:rsidRPr="000A12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01392C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3</w:t>
      </w:r>
      <w:r w:rsidR="00986A54" w:rsidRPr="000A12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01392C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986A54" w:rsidRPr="000A12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2021</w:t>
      </w:r>
    </w:p>
    <w:p w14:paraId="1C0D024F" w14:textId="77777777" w:rsidR="008F239D" w:rsidRDefault="008F239D">
      <w:pPr>
        <w:rPr>
          <w:noProof/>
          <w:lang w:eastAsia="cs-CZ"/>
        </w:rPr>
      </w:pPr>
    </w:p>
    <w:p w14:paraId="3A1E5230" w14:textId="77777777" w:rsidR="00F47B7C" w:rsidRDefault="00F47B7C" w:rsidP="00DE6755">
      <w:pPr>
        <w:pStyle w:val="Nadpis4"/>
      </w:pPr>
      <w:r>
        <w:lastRenderedPageBreak/>
        <w:t>Harmonogram Zpráv</w:t>
      </w:r>
    </w:p>
    <w:p w14:paraId="3843CBD6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14:paraId="1BEFA6C3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14:paraId="53DD4E65" w14:textId="77777777"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6470" w14:textId="77777777"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14:paraId="0BBAFE2C" w14:textId="77777777"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14:paraId="1FB59D9A" w14:textId="77777777"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14:paraId="156BD897" w14:textId="77777777"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14:paraId="6560E2CF" w14:textId="77777777"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14:paraId="50EA03C1" w14:textId="77777777"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14:paraId="3C9ED3D0" w14:textId="77777777"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34309E17" w14:textId="77777777"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14:paraId="482DB5CA" w14:textId="77777777" w:rsidR="000B0123" w:rsidRPr="000B0123" w:rsidRDefault="000B0123" w:rsidP="00DC357B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1CA3F3A1" w14:textId="77777777" w:rsidR="00006F66" w:rsidRPr="001A06C5" w:rsidRDefault="00006F66" w:rsidP="009E7454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 </w:t>
      </w:r>
      <w:r w:rsidR="009E7454" w:rsidRPr="00055C3E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se generuje automaticky.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Příjemce pouze zkontroluje vygenerované období udržitelnosti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D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atum Sledované období od je u první ZoU automaticky vyplněno datem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stavu PP41 + 1 kalendářní den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58C63AE2" w14:textId="77777777"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14:paraId="47CDD04F" w14:textId="77777777" w:rsidR="00B3374B" w:rsidRDefault="00B3374B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lastRenderedPageBreak/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14:paraId="3DBD493B" w14:textId="77777777" w:rsidR="00B3374B" w:rsidRPr="00B2473E" w:rsidRDefault="00B3374B" w:rsidP="000A1243">
      <w:pPr>
        <w:keepNext/>
        <w:keepLines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21AF30CE" w14:textId="77777777" w:rsidR="00370E1F" w:rsidRDefault="00674E62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DA80" w14:textId="77777777" w:rsidR="00E80E91" w:rsidRDefault="00E80E91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58F0168B" w14:textId="56E84D35" w:rsidR="00B62382" w:rsidRDefault="00B62382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14:paraId="0D9DA5D2" w14:textId="77777777" w:rsidR="00B62382" w:rsidRDefault="00B62382" w:rsidP="00B62382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</w:t>
      </w:r>
      <w:r w:rsidR="002D6131" w:rsidRPr="002D6131">
        <w:t>včetně provedených změn</w:t>
      </w:r>
      <w:r w:rsidR="002D6131">
        <w:t xml:space="preserve"> </w:t>
      </w:r>
      <w:r w:rsidRPr="002D6131">
        <w:t>v</w:t>
      </w:r>
      <w:r w:rsidR="002D6131" w:rsidRPr="002D6131">
        <w:t xml:space="preserve"> </w:t>
      </w:r>
      <w:r>
        <w:t xml:space="preserve">době udržitelnosti. </w:t>
      </w:r>
      <w:r w:rsidR="00EB7BB8">
        <w:t xml:space="preserve">Jedná se o textové pole o délce 2000 znaků. V případě nutnosti delšího popisu, přiložte </w:t>
      </w:r>
      <w:r w:rsidR="000B0F52">
        <w:t>na záložku Dokumenty zprávy</w:t>
      </w:r>
      <w:r w:rsidR="00D90626">
        <w:t xml:space="preserve"> přílohu</w:t>
      </w:r>
      <w:r w:rsidR="000B0F52">
        <w:t>.</w:t>
      </w:r>
    </w:p>
    <w:p w14:paraId="73EF1C2A" w14:textId="773FFEA5" w:rsidR="00B62382" w:rsidRPr="00C44A67" w:rsidRDefault="00B62382" w:rsidP="00B62382">
      <w:pPr>
        <w:pStyle w:val="textPP"/>
        <w:spacing w:before="120"/>
      </w:pPr>
      <w:r>
        <w:t xml:space="preserve">V případě, že některé další otázky jsou pro vás relevantní, </w:t>
      </w:r>
      <w:r w:rsidR="006B7165">
        <w:t xml:space="preserve">zatrhněte </w:t>
      </w:r>
      <w:r w:rsidR="007421BD">
        <w:t xml:space="preserve">checkbox </w:t>
      </w:r>
      <w:r>
        <w:t xml:space="preserve">a vyplňte </w:t>
      </w:r>
      <w:r w:rsidR="007421BD">
        <w:t xml:space="preserve">text </w:t>
      </w:r>
      <w:r>
        <w:t xml:space="preserve">v poli „Vysvětlení“. Pokud nejsou relevantní, </w:t>
      </w:r>
      <w:r w:rsidR="007421BD">
        <w:t xml:space="preserve">vyplňte </w:t>
      </w:r>
      <w:r>
        <w:t xml:space="preserve">křížek. </w:t>
      </w:r>
    </w:p>
    <w:p w14:paraId="37185DE9" w14:textId="6D190097" w:rsidR="00B62382" w:rsidRDefault="00B62382" w:rsidP="00B62382">
      <w:pPr>
        <w:pStyle w:val="textPP"/>
        <w:spacing w:before="120"/>
      </w:pPr>
      <w:r>
        <w:t xml:space="preserve">U některých výzev podle </w:t>
      </w:r>
      <w:r w:rsidR="00C90F62">
        <w:t>„</w:t>
      </w:r>
      <w:r>
        <w:t>Specifických pravidel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 xml:space="preserve">datum uvedení stavby do trvalého </w:t>
      </w:r>
      <w:r w:rsidR="00AB3648">
        <w:t>provozu</w:t>
      </w:r>
      <w:r w:rsidR="00C90F62">
        <w:t>“</w:t>
      </w:r>
      <w:r>
        <w:t>. Na záložce „Dokumenty“ vložte kolaudační souhlas.</w:t>
      </w:r>
    </w:p>
    <w:p w14:paraId="3CD787CA" w14:textId="12107474" w:rsidR="00B62382" w:rsidRDefault="00B62382" w:rsidP="00B62382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12E4" w:rsidRDefault="00E80E91" w:rsidP="00B62382">
      <w:pPr>
        <w:pStyle w:val="textPP"/>
        <w:spacing w:before="120"/>
      </w:pPr>
    </w:p>
    <w:p w14:paraId="3381298C" w14:textId="4B98ACB9" w:rsidR="00B62382" w:rsidRDefault="00E80E91" w:rsidP="00B62382">
      <w:r>
        <w:rPr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625B6628" w:rsidR="00B62382" w:rsidRDefault="00B62382"/>
    <w:p w14:paraId="5F780F9C" w14:textId="77777777" w:rsidR="004C260D" w:rsidRDefault="004C260D"/>
    <w:p w14:paraId="7D5D7E8E" w14:textId="77777777" w:rsidR="00E80E91" w:rsidRDefault="00E80E91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1BFBC4E4" w14:textId="735E2279"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14:paraId="24BD23EA" w14:textId="77777777"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V případě, že projekt nevytváří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8A6797" w:rsidRPr="008A6797">
        <w:t xml:space="preserve"> 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Pokud se checkbox nezobrazuje, nic 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není potřeba zaškrtnout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14:paraId="07178D9F" w14:textId="77777777"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příjmy dle čl. 61 původně nepředpokládal nebo pokud monitorování odhalí, že skutečně realizované čisté příjmy jsou vyšší než původní odhad, musí se snížit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přidělená dotace a příjemce je povinen vrátit odpovídající část dotace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 Za úroveň odchylky signalizující nesprávně stanovenou výši finanční mezery na začátku projektu je považována odchylka ve finanční mezeře přesahující 10 %.</w:t>
      </w:r>
    </w:p>
    <w:p w14:paraId="2DA0B66C" w14:textId="4B782677"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Výše finanční mezery se přepočítává podle skutečně dosažených hodnot příjmů a výdajů </w:t>
      </w:r>
      <w:r w:rsid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současně s podáním závěrečné Zprávy o udržitelnosti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projektu. Přepočet proveďte v modulu CBA</w:t>
      </w:r>
      <w:r w:rsidR="001C070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</w:t>
      </w:r>
      <w:r w:rsidR="001E744A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generujte tiskovou verzi CBA a tu přiložte do příloh zprávu o udržitelnosti. Na záložce Příjmy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za</w:t>
      </w:r>
      <w:r w:rsidR="001E744A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trhněte 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pole „Proveden přepočet v modulu CBA“ </w:t>
      </w:r>
      <w:r w:rsidR="003F58A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zatržítkem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Výši příjmů vyplňte do odpovídajících polí na záložce „Příjmy“. </w:t>
      </w:r>
    </w:p>
    <w:p w14:paraId="098326C7" w14:textId="77777777"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14:paraId="07735618" w14:textId="77777777" w:rsidR="004C260D" w:rsidRDefault="004C260D" w:rsidP="004C260D"/>
    <w:p w14:paraId="6EBA9A3A" w14:textId="77777777" w:rsidR="004C260D" w:rsidRDefault="004C260D" w:rsidP="004C260D">
      <w:r>
        <w:rPr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962A" w14:textId="77777777"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14:paraId="427C7CBC" w14:textId="77777777"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14:paraId="0B7EC193" w14:textId="77777777" w:rsidR="00E80E91" w:rsidRDefault="00E80E9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3CCA09F8" w14:textId="3F7F236C"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Záložka Indikátory</w:t>
      </w:r>
    </w:p>
    <w:p w14:paraId="2DED487C" w14:textId="77777777" w:rsidR="000B0F52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</w:p>
    <w:p w14:paraId="03028B47" w14:textId="77777777" w:rsidR="000B0F52" w:rsidRDefault="000B0F52" w:rsidP="00055C3E">
      <w:pPr>
        <w:pStyle w:val="textPP"/>
      </w:pPr>
      <w:r>
        <w:t>Pokud došlo ke změně v indikátorech, vykáže příjemce změnu a zároveň toto zdůvodní v poli Popis plnění indikátorů.</w:t>
      </w:r>
    </w:p>
    <w:p w14:paraId="13A5C82F" w14:textId="77777777" w:rsidR="00887BB5" w:rsidRDefault="008D12C3" w:rsidP="008D12C3">
      <w:pPr>
        <w:pStyle w:val="textPP"/>
        <w:spacing w:before="120"/>
      </w:pP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14:paraId="59FD7F0D" w14:textId="77777777" w:rsidR="000B0F52" w:rsidRDefault="008D12C3" w:rsidP="008D12C3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</w:p>
    <w:p w14:paraId="6D000D9B" w14:textId="77777777" w:rsidR="008D12C3" w:rsidRDefault="000B0F52" w:rsidP="008D12C3">
      <w:pPr>
        <w:pStyle w:val="textPP"/>
        <w:spacing w:before="120"/>
      </w:pPr>
      <w:r>
        <w:t xml:space="preserve">V případě, že ke změně hodnot indikátorů nedošlo, záložku příjemce nevyplňuje. Pokud jsou hodnoty indikátorů naplněny, příjemce musí tuto informaci uvést na záložku </w:t>
      </w:r>
      <w:r w:rsidRPr="000B0F52">
        <w:t>"Plnění udržitelnosti".</w:t>
      </w:r>
    </w:p>
    <w:p w14:paraId="3616E520" w14:textId="77777777"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14:paraId="2760D32B" w14:textId="77777777"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14:paraId="4891EA98" w14:textId="3BB7496C" w:rsidR="00FD25D1" w:rsidRDefault="00FD25D1" w:rsidP="00FD25D1">
      <w:pPr>
        <w:pStyle w:val="textPP"/>
        <w:spacing w:before="120"/>
        <w:rPr>
          <w:b/>
        </w:rPr>
      </w:pPr>
      <w:r>
        <w:t>Následně je nutné vyplnit povinné pole „Datum přírůstkové hodnoty“. V tomto poli uveďte datum skutečného dosažení indikátoru</w:t>
      </w:r>
      <w:r w:rsidR="00D526CB">
        <w:t>.</w:t>
      </w:r>
    </w:p>
    <w:p w14:paraId="20E1981F" w14:textId="5B687C78"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</w:t>
      </w:r>
      <w:r w:rsidR="00B76473">
        <w:t>Komentář</w:t>
      </w:r>
      <w:r w:rsidR="00FD25D1">
        <w:t>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14:paraId="09959B02" w14:textId="77777777" w:rsidR="00A3584E" w:rsidRDefault="00A3584E" w:rsidP="008D12C3">
      <w:pPr>
        <w:pStyle w:val="textPP"/>
        <w:spacing w:before="120"/>
      </w:pPr>
    </w:p>
    <w:p w14:paraId="4B68429D" w14:textId="77777777" w:rsidR="00B36771" w:rsidRDefault="00B36771">
      <w:pPr>
        <w:rPr>
          <w:noProof/>
          <w:lang w:eastAsia="cs-CZ"/>
        </w:rPr>
      </w:pPr>
    </w:p>
    <w:p w14:paraId="79D06549" w14:textId="77777777" w:rsidR="003F6ECA" w:rsidRDefault="003F6ECA">
      <w:r>
        <w:rPr>
          <w:noProof/>
          <w:lang w:eastAsia="cs-CZ"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A312" w14:textId="77777777"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14:paraId="5ADEC5A0" w14:textId="77777777" w:rsidR="00FB7883" w:rsidRDefault="00FB7883" w:rsidP="00714880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14:paraId="2F506E08" w14:textId="77777777" w:rsidR="00B0392D" w:rsidRPr="00714880" w:rsidRDefault="00B0392D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3B99F9C1" w14:textId="77777777"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77777777" w:rsidR="00463A95" w:rsidRDefault="00463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1D0F3A95" w14:textId="25777B0A"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14:paraId="6C4714F5" w14:textId="527BEE3F" w:rsidR="00C33DB7" w:rsidRPr="007B1B63" w:rsidRDefault="005B3CBC" w:rsidP="007B1B63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Nevyplňujte, n</w:t>
      </w:r>
      <w:r w:rsidR="00C33DB7" w:rsidRPr="007B1B63">
        <w:rPr>
          <w:rFonts w:cs="Times New Roman"/>
          <w:szCs w:val="24"/>
        </w:rPr>
        <w:t xml:space="preserve">erelevantní. </w:t>
      </w:r>
    </w:p>
    <w:p w14:paraId="7DFBE8FF" w14:textId="77777777"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4426715A" w14:textId="77777777" w:rsidR="00DC3395" w:rsidRPr="00DC3395" w:rsidRDefault="00DC3395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lastRenderedPageBreak/>
        <w:t xml:space="preserve">Záložka </w:t>
      </w:r>
      <w:r w:rsidR="00A84162">
        <w:rPr>
          <w:rFonts w:cs="Times New Roman"/>
          <w:b/>
          <w:szCs w:val="24"/>
          <w:u w:val="single"/>
        </w:rPr>
        <w:t>D</w:t>
      </w:r>
      <w:r w:rsidRPr="00DC3395">
        <w:rPr>
          <w:rFonts w:cs="Times New Roman"/>
          <w:b/>
          <w:szCs w:val="24"/>
          <w:u w:val="single"/>
        </w:rPr>
        <w:t>okumenty</w:t>
      </w:r>
    </w:p>
    <w:p w14:paraId="11D76722" w14:textId="77777777" w:rsidR="00DC3395" w:rsidRDefault="00DC3395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>Na záložku Dokumenty vložte přílohy definované v</w:t>
      </w:r>
      <w:r w:rsidR="00A84162">
        <w:rPr>
          <w:rFonts w:cs="Times New Roman"/>
          <w:bCs w:val="0"/>
          <w:iCs w:val="0"/>
          <w:szCs w:val="24"/>
        </w:rPr>
        <w:t> Obecných a</w:t>
      </w:r>
      <w:r w:rsidRPr="00DC3395">
        <w:rPr>
          <w:rFonts w:cs="Times New Roman"/>
          <w:bCs w:val="0"/>
          <w:iCs w:val="0"/>
          <w:szCs w:val="24"/>
        </w:rPr>
        <w:t xml:space="preserve"> Specifických pravidlech pro žadatele a příjemce v kapitole Monitorování projektů. </w:t>
      </w:r>
    </w:p>
    <w:p w14:paraId="0F9C4A3D" w14:textId="77777777" w:rsidR="000B0F52" w:rsidRPr="00DC3395" w:rsidRDefault="000B0F52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>
        <w:rPr>
          <w:rFonts w:cs="Times New Roman"/>
          <w:bCs w:val="0"/>
          <w:iCs w:val="0"/>
          <w:szCs w:val="24"/>
        </w:rPr>
        <w:t xml:space="preserve">Záložka Dokumenty zprávy použijte v případě nedostatečnosti pole </w:t>
      </w:r>
      <w:r>
        <w:rPr>
          <w:rFonts w:cs="Times New Roman"/>
          <w:b/>
          <w:szCs w:val="24"/>
          <w:u w:val="single"/>
        </w:rPr>
        <w:t xml:space="preserve">Plnění udržitelnosti </w:t>
      </w:r>
      <w:r w:rsidRPr="00055C3E">
        <w:rPr>
          <w:rFonts w:cs="Times New Roman"/>
          <w:bCs w:val="0"/>
          <w:iCs w:val="0"/>
          <w:szCs w:val="24"/>
        </w:rPr>
        <w:t>viz</w:t>
      </w:r>
      <w:r w:rsidR="00055C3E">
        <w:rPr>
          <w:rFonts w:cs="Times New Roman"/>
          <w:bCs w:val="0"/>
          <w:iCs w:val="0"/>
          <w:szCs w:val="24"/>
        </w:rPr>
        <w:t> </w:t>
      </w:r>
      <w:r w:rsidRPr="00055C3E">
        <w:rPr>
          <w:rFonts w:cs="Times New Roman"/>
          <w:bCs w:val="0"/>
          <w:iCs w:val="0"/>
          <w:szCs w:val="24"/>
        </w:rPr>
        <w:t>v</w:t>
      </w:r>
      <w:r w:rsidR="00055C3E">
        <w:rPr>
          <w:rFonts w:cs="Times New Roman"/>
          <w:bCs w:val="0"/>
          <w:iCs w:val="0"/>
          <w:szCs w:val="24"/>
        </w:rPr>
        <w:t>ý</w:t>
      </w:r>
      <w:r w:rsidRPr="00055C3E">
        <w:rPr>
          <w:rFonts w:cs="Times New Roman"/>
          <w:bCs w:val="0"/>
          <w:iCs w:val="0"/>
          <w:szCs w:val="24"/>
        </w:rPr>
        <w:t xml:space="preserve">še. </w:t>
      </w:r>
    </w:p>
    <w:p w14:paraId="79D8B330" w14:textId="77777777" w:rsidR="00DC3395" w:rsidRDefault="00D90626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0FC1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</w:p>
    <w:p w14:paraId="40CBC916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095F3F03" w14:textId="534CB515" w:rsidR="007B1B63" w:rsidRDefault="00804E43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14:paraId="26011242" w14:textId="1A5890A3" w:rsidR="002361C2" w:rsidRDefault="002361C2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Obe</w:t>
      </w:r>
      <w:r w:rsidR="00973DB7">
        <w:rPr>
          <w:rFonts w:cs="Times New Roman"/>
          <w:szCs w:val="24"/>
        </w:rPr>
        <w:t>cných pravidlech pro žadatele a </w:t>
      </w:r>
      <w:r w:rsidR="0085647E">
        <w:rPr>
          <w:rFonts w:cs="Times New Roman"/>
          <w:szCs w:val="24"/>
        </w:rPr>
        <w:t>příjemce</w:t>
      </w:r>
      <w:r w:rsidR="000A68B0">
        <w:rPr>
          <w:rFonts w:cs="Times New Roman"/>
          <w:szCs w:val="24"/>
        </w:rPr>
        <w:t>“</w:t>
      </w:r>
      <w:r w:rsidR="0085647E">
        <w:rPr>
          <w:rFonts w:cs="Times New Roman"/>
          <w:szCs w:val="24"/>
        </w:rPr>
        <w:t xml:space="preserve">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>. V poli „Informace o zajištění povinné publicity“ vyplňte</w:t>
      </w:r>
      <w:r w:rsidR="00B957DE">
        <w:rPr>
          <w:rFonts w:cs="Times New Roman"/>
          <w:szCs w:val="24"/>
        </w:rPr>
        <w:t>,</w:t>
      </w:r>
      <w:r w:rsidR="00244AB0">
        <w:rPr>
          <w:rFonts w:cs="Times New Roman"/>
          <w:szCs w:val="24"/>
        </w:rPr>
        <w:t xml:space="preserve">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="00351F9E" w:rsidRP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="00A11DC3" w:rsidRP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="00A11DC3" w:rsidRP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C90F62">
        <w:rPr>
          <w:rFonts w:cs="Times New Roman"/>
          <w:szCs w:val="24"/>
        </w:rPr>
        <w:t>Obecných pravidel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14:paraId="12264259" w14:textId="77777777" w:rsidR="00804E43" w:rsidRPr="002C1873" w:rsidRDefault="00804E4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60CC1809" w14:textId="77777777" w:rsidR="002C1873" w:rsidRPr="002C1873" w:rsidRDefault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10C30AF5" w14:textId="77777777" w:rsidR="003F6ECA" w:rsidRDefault="003F6ECA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77777777" w:rsidR="00E80E91" w:rsidRDefault="00E80E91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25880BE2" w14:textId="1E10D485"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14:paraId="6F3C9D63" w14:textId="77777777"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14:paraId="036ED954" w14:textId="712DED70"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 xml:space="preserve">Použijte kurz </w:t>
      </w:r>
      <w:r w:rsidR="00C87B05">
        <w:rPr>
          <w:rFonts w:cs="Times New Roman"/>
        </w:rPr>
        <w:t xml:space="preserve">Evropské centrální banky </w:t>
      </w:r>
      <w:r w:rsidR="00157A37" w:rsidRPr="00973DB7">
        <w:rPr>
          <w:rFonts w:cs="Times New Roman"/>
        </w:rPr>
        <w:t xml:space="preserve">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14:paraId="4E941074" w14:textId="77777777"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21482109" w14:textId="77777777"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7777777"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00687C45" w14:textId="77777777" w:rsidR="009E6EE0" w:rsidRPr="00055C3E" w:rsidRDefault="009E6EE0" w:rsidP="009E6EE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055C3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Záložka Kontroly</w:t>
      </w:r>
    </w:p>
    <w:p w14:paraId="437411AC" w14:textId="77777777" w:rsidR="009E6EE0" w:rsidRPr="00973DB7" w:rsidRDefault="009E6EE0" w:rsidP="009E6EE0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Nevyplňujte, nerelevantní. </w:t>
      </w:r>
    </w:p>
    <w:p w14:paraId="67C7DAEF" w14:textId="77777777" w:rsidR="009E6EE0" w:rsidRDefault="009E6EE0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14:paraId="0ACD7F3A" w14:textId="62B2287B"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14:paraId="0896987C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14:paraId="14647A4E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14:paraId="6DB4D115" w14:textId="77777777"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14:paraId="68DFB2E3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" w:name="_Toc265240599"/>
      <w:bookmarkStart w:id="2" w:name="_Toc271535798"/>
      <w:bookmarkStart w:id="3" w:name="_Toc332354977"/>
      <w:bookmarkStart w:id="4" w:name="_Toc327781364"/>
      <w:bookmarkStart w:id="5" w:name="_GoBack"/>
      <w:bookmarkEnd w:id="5"/>
    </w:p>
    <w:p w14:paraId="3F14BD0E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br w:type="page"/>
      </w:r>
    </w:p>
    <w:p w14:paraId="4CC60F29" w14:textId="3C706663"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lastRenderedPageBreak/>
        <w:t xml:space="preserve">Finalizace </w:t>
      </w:r>
      <w:bookmarkEnd w:id="1"/>
      <w:bookmarkEnd w:id="2"/>
      <w:bookmarkEnd w:id="3"/>
      <w:bookmarkEnd w:id="4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14:paraId="65406D89" w14:textId="77777777"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14:paraId="73B71235" w14:textId="77777777" w:rsidR="00DE35CB" w:rsidRPr="00DE35CB" w:rsidRDefault="00B91CEB" w:rsidP="000A1243">
      <w:pPr>
        <w:keepNext/>
        <w:keepLines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14:paraId="51427B9B" w14:textId="77777777" w:rsidR="00DE35CB" w:rsidRDefault="00DE35CB" w:rsidP="000A1243">
      <w:pPr>
        <w:keepNext/>
        <w:keepLines/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F3B172F" w14:textId="77777777"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14:paraId="68F52B3B" w14:textId="0DDA970F"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  <w:r w:rsidR="00B14E90">
        <w:rPr>
          <w:rFonts w:ascii="Times New Roman" w:hAnsi="Times New Roman" w:cs="Times New Roman"/>
          <w:b/>
          <w:sz w:val="24"/>
          <w:szCs w:val="24"/>
        </w:rPr>
        <w:t xml:space="preserve">ZOU nelze podat před koncem sledovaného období, ale až +1 den poté. </w:t>
      </w:r>
    </w:p>
    <w:sectPr w:rsidR="00DE35CB" w:rsidRPr="00973DB7" w:rsidSect="00483110"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244DD" w14:textId="77777777" w:rsidR="00203393" w:rsidRDefault="00203393" w:rsidP="003F208C">
      <w:pPr>
        <w:spacing w:after="0" w:line="240" w:lineRule="auto"/>
      </w:pPr>
      <w:r>
        <w:separator/>
      </w:r>
    </w:p>
  </w:endnote>
  <w:endnote w:type="continuationSeparator" w:id="0">
    <w:p w14:paraId="24C80078" w14:textId="77777777" w:rsidR="00203393" w:rsidRDefault="00203393" w:rsidP="003F208C">
      <w:pPr>
        <w:spacing w:after="0" w:line="240" w:lineRule="auto"/>
      </w:pPr>
      <w:r>
        <w:continuationSeparator/>
      </w:r>
    </w:p>
  </w:endnote>
  <w:endnote w:type="continuationNotice" w:id="1">
    <w:p w14:paraId="0E4DBF29" w14:textId="77777777" w:rsidR="00203393" w:rsidRDefault="002033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549201"/>
      <w:docPartObj>
        <w:docPartGallery w:val="Page Numbers (Bottom of Page)"/>
        <w:docPartUnique/>
      </w:docPartObj>
    </w:sdtPr>
    <w:sdtEndPr/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F434D" w14:textId="77777777" w:rsidR="00203393" w:rsidRDefault="00203393" w:rsidP="003F208C">
      <w:pPr>
        <w:spacing w:after="0" w:line="240" w:lineRule="auto"/>
      </w:pPr>
      <w:r>
        <w:separator/>
      </w:r>
    </w:p>
  </w:footnote>
  <w:footnote w:type="continuationSeparator" w:id="0">
    <w:p w14:paraId="167C5953" w14:textId="77777777" w:rsidR="00203393" w:rsidRDefault="00203393" w:rsidP="003F208C">
      <w:pPr>
        <w:spacing w:after="0" w:line="240" w:lineRule="auto"/>
      </w:pPr>
      <w:r>
        <w:continuationSeparator/>
      </w:r>
    </w:p>
  </w:footnote>
  <w:footnote w:type="continuationNotice" w:id="1">
    <w:p w14:paraId="0CEBF1DA" w14:textId="77777777" w:rsidR="00203393" w:rsidRDefault="002033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6043" w14:textId="77777777" w:rsidR="00483110" w:rsidRDefault="00483110">
    <w:pPr>
      <w:pStyle w:val="Zhlav"/>
    </w:pPr>
    <w:r>
      <w:rPr>
        <w:noProof/>
        <w:lang w:eastAsia="cs-CZ"/>
      </w:rPr>
      <w:drawing>
        <wp:inline distT="0" distB="0" distL="0" distR="0" wp14:anchorId="685FA38B" wp14:editId="3811EE1A">
          <wp:extent cx="5270500" cy="870421"/>
          <wp:effectExtent l="0" t="0" r="6350" b="6350"/>
          <wp:docPr id="9" name="Obrázek 9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12E4"/>
    <w:rsid w:val="000559B6"/>
    <w:rsid w:val="00055C3E"/>
    <w:rsid w:val="00060380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D302C"/>
    <w:rsid w:val="00102A67"/>
    <w:rsid w:val="00104B9E"/>
    <w:rsid w:val="0012272B"/>
    <w:rsid w:val="001261CE"/>
    <w:rsid w:val="00153D3B"/>
    <w:rsid w:val="00157A37"/>
    <w:rsid w:val="00166BEE"/>
    <w:rsid w:val="00171196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302C"/>
    <w:rsid w:val="00536B6A"/>
    <w:rsid w:val="0054516F"/>
    <w:rsid w:val="0056003C"/>
    <w:rsid w:val="005835E4"/>
    <w:rsid w:val="00586F49"/>
    <w:rsid w:val="005931E8"/>
    <w:rsid w:val="0059665C"/>
    <w:rsid w:val="005B3CBC"/>
    <w:rsid w:val="005D48D2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7EEB"/>
    <w:rsid w:val="00714880"/>
    <w:rsid w:val="007421BD"/>
    <w:rsid w:val="00756EA9"/>
    <w:rsid w:val="00761159"/>
    <w:rsid w:val="0077036A"/>
    <w:rsid w:val="007729EC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D13DD"/>
    <w:rsid w:val="00CE4A9D"/>
    <w:rsid w:val="00CE5D08"/>
    <w:rsid w:val="00D1427A"/>
    <w:rsid w:val="00D16C34"/>
    <w:rsid w:val="00D35694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80E91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1CF9D6ADE5B43ACCF94B3A4065965" ma:contentTypeVersion="10" ma:contentTypeDescription="Vytvoří nový dokument" ma:contentTypeScope="" ma:versionID="46310bad786ec5ad45203c921b8d59e9">
  <xsd:schema xmlns:xsd="http://www.w3.org/2001/XMLSchema" xmlns:xs="http://www.w3.org/2001/XMLSchema" xmlns:p="http://schemas.microsoft.com/office/2006/metadata/properties" xmlns:ns2="96f83003-48fd-4f52-836f-d78a4dd9c06d" xmlns:ns3="38a97ebd-7b55-4e0a-b11e-b1f20907ee6a" targetNamespace="http://schemas.microsoft.com/office/2006/metadata/properties" ma:root="true" ma:fieldsID="e40ef5d7665797def607f297b6fd3f10" ns2:_="" ns3:_="">
    <xsd:import namespace="96f83003-48fd-4f52-836f-d78a4dd9c06d"/>
    <xsd:import namespace="38a97ebd-7b55-4e0a-b11e-b1f20907ee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83003-48fd-4f52-836f-d78a4dd9c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tav odsouhlasení" ma:internalName="_x0024_Resources_x003a_core_x002c_Signoff_Status_x003b_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97ebd-7b55-4e0a-b11e-b1f20907e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f83003-48fd-4f52-836f-d78a4dd9c0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ED085-4C5D-4FDB-9BE8-522FB737F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83003-48fd-4f52-836f-d78a4dd9c06d"/>
    <ds:schemaRef ds:uri="38a97ebd-7b55-4e0a-b11e-b1f20907e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2C2B6B-8A1A-42FE-AC0C-0A133C88C9B6}">
  <ds:schemaRefs>
    <ds:schemaRef ds:uri="http://schemas.microsoft.com/office/2006/metadata/properties"/>
    <ds:schemaRef ds:uri="http://schemas.microsoft.com/office/infopath/2007/PartnerControls"/>
    <ds:schemaRef ds:uri="96f83003-48fd-4f52-836f-d78a4dd9c06d"/>
  </ds:schemaRefs>
</ds:datastoreItem>
</file>

<file path=customXml/itemProps3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AA096A-03C2-4524-9E03-AF069844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11</Pages>
  <Words>1228</Words>
  <Characters>7250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Tomášek Radek</cp:lastModifiedBy>
  <cp:revision>72</cp:revision>
  <dcterms:created xsi:type="dcterms:W3CDTF">2017-04-18T03:27:00Z</dcterms:created>
  <dcterms:modified xsi:type="dcterms:W3CDTF">2021-02-26T14:30:00Z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0x0101005A81CF9D6ADE5B43ACCF94B3A4065965</vt:lpwstr>
  </property>
</Properties>
</file>