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324CAD20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C178D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</w:t>
            </w:r>
            <w:r w:rsidRPr="00BB1C6F">
              <w:rPr>
                <w:sz w:val="20"/>
                <w:szCs w:val="20"/>
              </w:rPr>
              <w:lastRenderedPageBreak/>
              <w:t>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</w:t>
            </w:r>
            <w:r>
              <w:rPr>
                <w:sz w:val="20"/>
                <w:szCs w:val="20"/>
              </w:rPr>
              <w:lastRenderedPageBreak/>
              <w:t>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lastRenderedPageBreak/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6924DE9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lastRenderedPageBreak/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2F51AE16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0B3F45DE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4F6DCAB3" w:rsidR="002D603F" w:rsidRPr="00F57E12" w:rsidRDefault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0C31E85B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5C19868F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  <w:r w:rsidR="00C12042">
              <w:t xml:space="preserve"> </w:t>
            </w:r>
            <w:r w:rsidR="00C12042" w:rsidRPr="007F4C70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podporu/projektu, nebo mu předcházet.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</w:t>
            </w:r>
            <w:r w:rsidR="00234711">
              <w:rPr>
                <w:sz w:val="20"/>
                <w:szCs w:val="20"/>
              </w:rPr>
              <w:lastRenderedPageBreak/>
              <w:t>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02E35C9A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3751B3E5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přepravě cestujících, které je naplánováno do jednoho roku od data ukončení realizace projektu, a zařazení nově pořízených vozidel do provozu ve veřejných službách v přepravě cestujících (podle smlouvy o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veřejných službách přiložené k žádosti o podporu nebo k první ZoU)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58972BB1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  <w:r w:rsidR="00C12042">
              <w:t xml:space="preserve"> </w:t>
            </w:r>
            <w:r w:rsidR="00C12042" w:rsidRPr="007F4C70">
              <w:rPr>
                <w:bCs/>
                <w:color w:val="000000"/>
                <w:sz w:val="20"/>
                <w:szCs w:val="20"/>
              </w:rPr>
              <w:t>Upozorňujeme, že stanovené datum výchozí hodnoty indikátoru se musí nově ve všech případech rovnat datu podání žádosti o podporu/projektu, nebo mu předcházet.</w:t>
            </w:r>
          </w:p>
          <w:p w14:paraId="1685FD3E" w14:textId="739FBF32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244C7" w:rsidRPr="00160D16">
              <w:rPr>
                <w:sz w:val="20"/>
                <w:szCs w:val="20"/>
              </w:rPr>
              <w:t>Stanovená cílová hodnota je orientační a příjemce ji není vázán naplnit.</w:t>
            </w:r>
            <w:r w:rsidR="00462E6B">
              <w:rPr>
                <w:sz w:val="20"/>
                <w:szCs w:val="20"/>
              </w:rPr>
              <w:t xml:space="preserve"> </w:t>
            </w:r>
            <w:r w:rsidR="00234711">
              <w:rPr>
                <w:bCs/>
                <w:color w:val="000000"/>
                <w:sz w:val="20"/>
                <w:szCs w:val="20"/>
              </w:rPr>
              <w:t>Žadatel zadává datum cílové hodnoty, které se rovná datu plánovaného ukončení realizace projektu.</w:t>
            </w:r>
          </w:p>
          <w:p w14:paraId="14479656" w14:textId="014762E9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</w:t>
            </w:r>
            <w:r w:rsidR="00A24C23">
              <w:rPr>
                <w:sz w:val="20"/>
                <w:szCs w:val="20"/>
              </w:rPr>
              <w:t xml:space="preserve">vypočtené </w:t>
            </w:r>
            <w:r w:rsidRPr="00AB02BE">
              <w:rPr>
                <w:sz w:val="20"/>
                <w:szCs w:val="20"/>
              </w:rPr>
              <w:t>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vozokilometrů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11E332FC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>Faktory potenciálu tvorby částic: pro 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lastRenderedPageBreak/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>Nejprve jsou stanoveny emise autobusů určených k nahrazení. Jako vstupní hodnoty měrných emisních faktorů výše uvedených látek jsou použity hodnoty na úrovni emisního limitu, které daný autobus splňuje (tab. 1). Emisní limity jsou uvedeny u NOx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do vzorce dosazujte jako desetinné 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6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6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vozokilometrů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lastRenderedPageBreak/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 xml:space="preserve">x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>realizace prvků zvyšujících bezpečnost železniční, silniční, cyklistické a pěší dopravy (bezpečnostní opatření realizovaná na silnici, místní komunikaci nebo dráze, veřejné osvětlení, prvky inteligentních 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</w:t>
            </w:r>
            <w:r w:rsidRPr="009D35EF">
              <w:rPr>
                <w:sz w:val="20"/>
                <w:szCs w:val="20"/>
              </w:rPr>
              <w:lastRenderedPageBreak/>
              <w:t xml:space="preserve">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4B65981" w:rsidR="00A43B61" w:rsidRPr="00F57E12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07BA1C4D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r w:rsidRPr="005228A7">
        <w:rPr>
          <w:b/>
          <w:sz w:val="24"/>
          <w:szCs w:val="24"/>
        </w:rPr>
        <w:t>Cyklodoprava“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„Cyklodoprava“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4DD44C79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68E847E3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21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1175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62E6B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244C7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D16E4"/>
    <w:rsid w:val="007F4C70"/>
    <w:rsid w:val="007F6713"/>
    <w:rsid w:val="0080696C"/>
    <w:rsid w:val="00810858"/>
    <w:rsid w:val="008133E5"/>
    <w:rsid w:val="00830E53"/>
    <w:rsid w:val="00833AEA"/>
    <w:rsid w:val="0085320D"/>
    <w:rsid w:val="00861B9B"/>
    <w:rsid w:val="00864D7A"/>
    <w:rsid w:val="008710CE"/>
    <w:rsid w:val="008759B9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C178D"/>
    <w:rsid w:val="00DD7F49"/>
    <w:rsid w:val="00DE6541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F49B-3A93-4B3F-B0DE-BF76E73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31</Pages>
  <Words>6553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Habová Soňa</cp:lastModifiedBy>
  <cp:revision>60</cp:revision>
  <cp:lastPrinted>2016-08-30T06:26:00Z</cp:lastPrinted>
  <dcterms:created xsi:type="dcterms:W3CDTF">2016-07-24T23:07:00Z</dcterms:created>
  <dcterms:modified xsi:type="dcterms:W3CDTF">2019-10-07T08:43:00Z</dcterms:modified>
</cp:coreProperties>
</file>